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83B" w14:textId="18040479" w:rsidR="00B97382" w:rsidRDefault="00B97382" w:rsidP="00B97382">
      <w:pPr>
        <w:pStyle w:val="NormalWeb"/>
      </w:pPr>
      <w:r>
        <w:rPr>
          <w:color w:val="121212"/>
          <w:sz w:val="36"/>
          <w:szCs w:val="36"/>
        </w:rPr>
        <w:t>Russia’s Abduction of Ukrainian Children</w:t>
      </w:r>
    </w:p>
    <w:p w14:paraId="281E8A7E" w14:textId="77777777" w:rsidR="00B97382" w:rsidRDefault="00B97382" w:rsidP="00B97382">
      <w:pPr>
        <w:pStyle w:val="NormalWeb"/>
      </w:pPr>
      <w:r>
        <w:rPr>
          <w:b/>
          <w:bCs/>
          <w:color w:val="363636"/>
        </w:rPr>
        <w:t>To the Editor:</w:t>
      </w:r>
    </w:p>
    <w:p w14:paraId="36B3D3DF" w14:textId="77777777" w:rsidR="00B97382" w:rsidRDefault="00B97382" w:rsidP="00B97382">
      <w:pPr>
        <w:pStyle w:val="NormalWeb"/>
      </w:pPr>
      <w:r>
        <w:rPr>
          <w:color w:val="363636"/>
        </w:rPr>
        <w:t>Re “</w:t>
      </w:r>
      <w:hyperlink r:id="rId4" w:history="1">
        <w:r>
          <w:rPr>
            <w:rStyle w:val="Hyperlink"/>
            <w:color w:val="326891"/>
          </w:rPr>
          <w:t>Russia Signals Intention to Deport More Children</w:t>
        </w:r>
      </w:hyperlink>
      <w:r>
        <w:rPr>
          <w:color w:val="363636"/>
        </w:rPr>
        <w:t>” (news article, March 19):</w:t>
      </w:r>
    </w:p>
    <w:p w14:paraId="2BD3F285" w14:textId="77777777" w:rsidR="00B97382" w:rsidRDefault="00B97382" w:rsidP="00B97382">
      <w:pPr>
        <w:pStyle w:val="NormalWeb"/>
      </w:pPr>
      <w:r>
        <w:rPr>
          <w:color w:val="363636"/>
        </w:rPr>
        <w:t xml:space="preserve">Many of the teens and toddlers abducted by Russia from Ukraine have been taken from </w:t>
      </w:r>
      <w:proofErr w:type="gramStart"/>
      <w:r>
        <w:rPr>
          <w:color w:val="363636"/>
        </w:rPr>
        <w:t>orphanages, but</w:t>
      </w:r>
      <w:proofErr w:type="gramEnd"/>
      <w:r>
        <w:rPr>
          <w:color w:val="363636"/>
        </w:rPr>
        <w:t xml:space="preserve"> are not orphans at all. They have parents and extended families.</w:t>
      </w:r>
    </w:p>
    <w:p w14:paraId="7D0BB05B" w14:textId="77777777" w:rsidR="00B97382" w:rsidRDefault="00B97382" w:rsidP="00B97382">
      <w:pPr>
        <w:pStyle w:val="NormalWeb"/>
      </w:pPr>
      <w:r>
        <w:rPr>
          <w:color w:val="363636"/>
        </w:rPr>
        <w:t>Most end up in these custodial settings because families lack the support to take care of a child born with a disability. Or, mired in poverty, they wish for a better life for them in an orphanage.</w:t>
      </w:r>
    </w:p>
    <w:p w14:paraId="44797D4F" w14:textId="77777777" w:rsidR="00B97382" w:rsidRDefault="00B97382" w:rsidP="00B97382">
      <w:pPr>
        <w:pStyle w:val="NormalWeb"/>
      </w:pPr>
      <w:r>
        <w:rPr>
          <w:color w:val="363636"/>
        </w:rPr>
        <w:t>Sadly, children across the world — </w:t>
      </w:r>
      <w:hyperlink r:id="rId5" w:history="1">
        <w:r>
          <w:rPr>
            <w:rStyle w:val="Hyperlink"/>
            <w:color w:val="326891"/>
          </w:rPr>
          <w:t>an estimated eight million living in institutions</w:t>
        </w:r>
      </w:hyperlink>
      <w:r>
        <w:rPr>
          <w:color w:val="363636"/>
        </w:rPr>
        <w:t> — are also in grave danger of being illegally adopted or trafficked for pornography, organs and labor. And those with disabilities in these facilities are often left to die — lonely and painful deaths.</w:t>
      </w:r>
    </w:p>
    <w:p w14:paraId="03C9090F" w14:textId="77777777" w:rsidR="00B97382" w:rsidRDefault="00B97382" w:rsidP="00B97382">
      <w:pPr>
        <w:pStyle w:val="NormalWeb"/>
      </w:pPr>
      <w:r>
        <w:rPr>
          <w:color w:val="363636"/>
        </w:rPr>
        <w:t>These nefarious horrors are only exacerbated during times of conflict.</w:t>
      </w:r>
    </w:p>
    <w:p w14:paraId="526D3141" w14:textId="77777777" w:rsidR="00B97382" w:rsidRDefault="00B97382" w:rsidP="00B97382">
      <w:pPr>
        <w:pStyle w:val="NormalWeb"/>
      </w:pPr>
      <w:r>
        <w:rPr>
          <w:color w:val="363636"/>
        </w:rPr>
        <w:t>All children need the love and protection of a family. And most families would keep their children if they could.</w:t>
      </w:r>
    </w:p>
    <w:p w14:paraId="42077C48" w14:textId="77777777" w:rsidR="00B97382" w:rsidRDefault="00B97382" w:rsidP="00B97382">
      <w:pPr>
        <w:pStyle w:val="NormalWeb"/>
      </w:pPr>
      <w:r>
        <w:rPr>
          <w:color w:val="363636"/>
        </w:rPr>
        <w:t xml:space="preserve">As Russia continues to kidnap children from Ukrainian orphanages, governments, </w:t>
      </w:r>
      <w:proofErr w:type="gramStart"/>
      <w:r>
        <w:rPr>
          <w:color w:val="363636"/>
        </w:rPr>
        <w:t>donors</w:t>
      </w:r>
      <w:proofErr w:type="gramEnd"/>
      <w:r>
        <w:rPr>
          <w:color w:val="363636"/>
        </w:rPr>
        <w:t xml:space="preserve"> and international aid agencies should shift funds to support families.</w:t>
      </w:r>
    </w:p>
    <w:p w14:paraId="38AE2A5E" w14:textId="77777777" w:rsidR="00B97382" w:rsidRDefault="00B97382" w:rsidP="00B97382">
      <w:pPr>
        <w:pStyle w:val="NormalWeb"/>
        <w:spacing w:before="0" w:beforeAutospacing="0" w:after="0" w:afterAutospacing="0"/>
        <w:rPr>
          <w:color w:val="363636"/>
        </w:rPr>
      </w:pPr>
      <w:r>
        <w:rPr>
          <w:color w:val="363636"/>
        </w:rPr>
        <w:t>Laurie Ahern</w:t>
      </w:r>
    </w:p>
    <w:p w14:paraId="26904C32" w14:textId="77777777" w:rsidR="00B97382" w:rsidRDefault="00B97382" w:rsidP="00B97382">
      <w:pPr>
        <w:pStyle w:val="NormalWeb"/>
        <w:spacing w:before="0" w:beforeAutospacing="0" w:after="0" w:afterAutospacing="0"/>
        <w:rPr>
          <w:color w:val="363636"/>
        </w:rPr>
      </w:pPr>
      <w:r>
        <w:rPr>
          <w:color w:val="363636"/>
        </w:rPr>
        <w:t>Washington</w:t>
      </w:r>
    </w:p>
    <w:p w14:paraId="34379EB0" w14:textId="5FF71FEA" w:rsidR="00B97382" w:rsidRDefault="00B97382" w:rsidP="00B97382">
      <w:pPr>
        <w:pStyle w:val="NormalWeb"/>
        <w:spacing w:before="0" w:beforeAutospacing="0"/>
      </w:pPr>
      <w:r>
        <w:rPr>
          <w:i/>
          <w:iCs/>
          <w:color w:val="363636"/>
        </w:rPr>
        <w:t>The writer is president of Disability Rights International.</w:t>
      </w:r>
    </w:p>
    <w:p w14:paraId="1A9E0402" w14:textId="77777777" w:rsidR="000A5091" w:rsidRDefault="000A5091"/>
    <w:sectPr w:rsidR="000A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82"/>
    <w:rsid w:val="000A5091"/>
    <w:rsid w:val="00B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A0A3E"/>
  <w15:chartTrackingRefBased/>
  <w15:docId w15:val="{FDB63F33-836F-A54E-8351-9B2474D7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3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9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uters.com/article/us-slavery-conference-orphanages-factbox-idUSKCN1NJ0AG" TargetMode="External"/><Relationship Id="rId4" Type="http://schemas.openxmlformats.org/officeDocument/2006/relationships/hyperlink" Target="https://www.nytimes.com/2023/03/18/world/europe/putin-arrest-warrant-childr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Kowalski</dc:creator>
  <cp:keywords/>
  <dc:description/>
  <cp:lastModifiedBy>Caitlin Kowalski</cp:lastModifiedBy>
  <cp:revision>1</cp:revision>
  <dcterms:created xsi:type="dcterms:W3CDTF">2023-03-31T18:55:00Z</dcterms:created>
  <dcterms:modified xsi:type="dcterms:W3CDTF">2023-03-31T18:56:00Z</dcterms:modified>
</cp:coreProperties>
</file>